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E2B01">
        <w:rPr>
          <w:rFonts w:ascii="Times New Roman" w:hAnsi="Times New Roman" w:cs="Times New Roman"/>
          <w:sz w:val="28"/>
          <w:szCs w:val="28"/>
        </w:rPr>
        <w:t>На безымянной высоте: о патриотической акции Службы 112 Москвы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 «На безымянной высоте» – так назвали в Службе 112 Москвы акцию в рамках мероприятий, посвященных 80-летию Победы в Великой Отечественной войне.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Идея акции заключается в том, чтобы привезти с собой частичку памяти о Великой Отечественной войне из разных регионов страны. Название акции – отсылка к одноименной песне из кинофильма «Тишина», которая посвящена подвигу 18-и советских солдат. Место действия фильма – недалеко от деревни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Рубежанка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 Калужской области. Солдаты, отсеченные от основных сил дивизии, в течение ночи удерживали позиции, отбивая атаки вражеских войск. К утру в живых остались только двое… И таких «высот», где советские солдаты отдавали свои жизни во имя защиты Родины, по всей стране великое множество.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В этих местах в городах и деревнях «выросло» немало мемориалов, которые стали местами памяти и славы погибших во времена Великой Отечественной войны. О некоторых мало кто знает. Работники Службы 112, многие вместе со своими семьями, для участия в акции совмещали путешествия с посещением таких «безымянных высот». А фотография в форменной одежде или с другим знаком отличия Службы 112 – как отметка «я тут был» и частичка памяти, которую они привозили с собой из разных регионов.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Гордость и скорбь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Специалист по приему и обработке экстренных вызовов Службы 112 Анна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Задеева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 посетила мемориал в Тамбовской области и выбрала его неслучайно. На одной из плит запечатлено имя ее прапрадеда Степана Копылова. Он родился в Тамбовской области в селе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Новоюрьево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 1 января 1897 года. С отличием окончил церковно-приходскую школу и в награду за свое усердие получил Евангелие. Работал в колхозе, был многодетным отцом – в его семье подрастали шестеро детей. В ряды Красной армии Степана Семеновича призвали вместе со старшим сыном Иваном. Ивану суждено было вернуться, а Степана родные так и не </w:t>
      </w:r>
      <w:r w:rsidRPr="005E2B01">
        <w:rPr>
          <w:rFonts w:ascii="Times New Roman" w:hAnsi="Times New Roman" w:cs="Times New Roman"/>
          <w:sz w:val="28"/>
          <w:szCs w:val="28"/>
        </w:rPr>
        <w:lastRenderedPageBreak/>
        <w:t>дождались – он погиб в деревне Фомино Барятинского района Смоленской области (сейчас деревня находится на территории Калужской области).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В мае 1985 года останки Степана Копылова были перезахоронены в мемориальном комплексе Зайцева Гора, расположенном в одноименной деревне Калужской области.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«С самого детства об этом мемориале мне рассказывали мама и бабушка, – делится Анна. – Знаю, что он создан в память о жителях сел Староюрьево и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Новоюрьево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>, не вернувшихся с войны. Когда оказываешься на месте, тебя наполняет так много эмоций. Это и гордость за солдат, и за свою Родину, и одновременно скорбь. Но после того, как первые эмоции улеглись, у меня на душе воцарились спокойствие и умиротворение. Эти места – отражение нашей истории, и каждый человек на земле должен помнить об этой войне и о тех, кто погиб во имя мира».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Передать память новому поколению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Парк Памяти и Славы – часть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 леса, раскинувшегося в городе Новомосковск Тульской области. Сюда приходят взрослые жители города, чтобы почтить память павших воинов Великой Отечественной войны. Сюда приводят школьников, чтобы дети знали и помнили о тех, кто отдал жизни ради их будущего. В школьные годы сюда приходила и Кристина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Джахая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>, ведущий специалист по приему и обработке экстренных вызовов Службы 112. Спустя семь лет после окончания школы она приехала в родной город и снова посетила мемориал.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«С выбором места для участия в акции «На безымянной высоте» у меня не было сложностей, – рассказывает Кристина. – В Парк Памяти и Славы мы ездили вместе с классом, и сейчас было очень трогательно вернуться на то же место. Его история знакома мне с детства от учителя начальных классов».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Парк Памяти и Славы был открыт в 1945 году, имеет пять экспозиций военной техники, памятную стену Героев Советского Союза и Полных Кавалеров ордена </w:t>
      </w:r>
      <w:r w:rsidRPr="005E2B01">
        <w:rPr>
          <w:rFonts w:ascii="Times New Roman" w:hAnsi="Times New Roman" w:cs="Times New Roman"/>
          <w:sz w:val="28"/>
          <w:szCs w:val="28"/>
        </w:rPr>
        <w:lastRenderedPageBreak/>
        <w:t>Славы, а также памятный знак «Пограничный столб», на котором указаны годы войны, и мемориал с Вечным огнем.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«Посещение таких мест, как поется в песне, это радость со слезами на глазах. Наши предки отстояли нашу землю, но цена оказалась непомерно высокой, – добавляет Кристина. – Поэтому вдвойне важно помнить о том времени и тех, кто отдал жизни, защищая Родину. Скорее всего, мое поколение – последнее, кто застанет ветеранов Великой Отечественной войны в живых. И я чувствую ответственность за сохранность и передачу их воспоминаний и историй подрастающему поколению. Мы должны помнить, потому что Великая Отечественная война затронула каждую семью, и люди живы, пока жива память о них».</w:t>
      </w:r>
    </w:p>
    <w:p w:rsidR="005E2B01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 xml:space="preserve">Фотографии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-акции «На безымянной высоте» размещаются на стендах в зале Центра обработки вызовов Службы 112 Москвы с мая 2024 года. Участников оказалось так много, что экспозиция менялась уже несколько раз, а некоторые работники рассказывали о месте, которое посетили, на утренних инструктажах при </w:t>
      </w:r>
      <w:proofErr w:type="spellStart"/>
      <w:r w:rsidRPr="005E2B01">
        <w:rPr>
          <w:rFonts w:ascii="Times New Roman" w:hAnsi="Times New Roman" w:cs="Times New Roman"/>
          <w:sz w:val="28"/>
          <w:szCs w:val="28"/>
        </w:rPr>
        <w:t>заступлении</w:t>
      </w:r>
      <w:proofErr w:type="spellEnd"/>
      <w:r w:rsidRPr="005E2B01">
        <w:rPr>
          <w:rFonts w:ascii="Times New Roman" w:hAnsi="Times New Roman" w:cs="Times New Roman"/>
          <w:sz w:val="28"/>
          <w:szCs w:val="28"/>
        </w:rPr>
        <w:t xml:space="preserve"> на дежурство.</w:t>
      </w:r>
    </w:p>
    <w:p w:rsidR="00713594" w:rsidRPr="005E2B01" w:rsidRDefault="005E2B01" w:rsidP="005E2B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B01">
        <w:rPr>
          <w:rFonts w:ascii="Times New Roman" w:hAnsi="Times New Roman" w:cs="Times New Roman"/>
          <w:sz w:val="28"/>
          <w:szCs w:val="28"/>
        </w:rPr>
        <w:t>Посещение памятных мест стало не просто данью уважения прошлому, но и важным напоминанием о ценности мира. Такие акции – это возможность прикоснуться к великой истории и еще раз вспомнить, какой ценой далась Великая Победа.</w:t>
      </w:r>
    </w:p>
    <w:sectPr w:rsidR="00713594" w:rsidRPr="005E2B01" w:rsidSect="005E2B0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17"/>
    <w:rsid w:val="005E2B01"/>
    <w:rsid w:val="006A2518"/>
    <w:rsid w:val="00713594"/>
    <w:rsid w:val="0077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Литвинчук Маргарита Игоревна</cp:lastModifiedBy>
  <cp:revision>2</cp:revision>
  <dcterms:created xsi:type="dcterms:W3CDTF">2025-04-29T10:34:00Z</dcterms:created>
  <dcterms:modified xsi:type="dcterms:W3CDTF">2025-04-29T10:34:00Z</dcterms:modified>
</cp:coreProperties>
</file>